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62D9" w:rsidRPr="007162D9" w:rsidRDefault="007162D9" w:rsidP="007162D9">
      <w:pPr>
        <w:spacing w:before="100" w:beforeAutospacing="1" w:after="100" w:afterAutospacing="1" w:line="240" w:lineRule="auto"/>
        <w:rPr>
          <w:rFonts w:ascii="Arial" w:eastAsia="Times New Roman" w:hAnsi="Arial" w:cs="Arial"/>
          <w:sz w:val="32"/>
          <w:szCs w:val="32"/>
        </w:rPr>
      </w:pPr>
      <w:r w:rsidRPr="007162D9">
        <w:rPr>
          <w:rFonts w:ascii="Arial" w:eastAsia="Times New Roman" w:hAnsi="Arial" w:cs="Arial"/>
          <w:b/>
          <w:bCs/>
          <w:sz w:val="32"/>
          <w:szCs w:val="32"/>
        </w:rPr>
        <w:t>Landlord Tenant Lawyers in Lahore | Best Law Firm – Voice of Justice</w:t>
      </w:r>
    </w:p>
    <w:p w:rsidR="007162D9" w:rsidRPr="007162D9" w:rsidRDefault="007162D9" w:rsidP="007162D9">
      <w:p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Expert Landlord Tenant Lawyers Resolving Rental and Property Disputes in Lahore</w:t>
      </w:r>
      <w:r w:rsidRPr="007162D9">
        <w:rPr>
          <w:rFonts w:ascii="Arial" w:eastAsia="Times New Roman" w:hAnsi="Arial" w:cs="Arial"/>
          <w:sz w:val="24"/>
          <w:szCs w:val="24"/>
        </w:rPr>
        <w:br/>
        <w:t>Voice of Justice is recognized as one of the best law firms in Lahore specializing in landlord-tenant disputes, including rental and property possession conflicts. Whether you are a landlord dealing with a difficult tenant, facing unauthorized occupation, or a tenant fighting unfair eviction or illegal eviction cases, our expert civil lawyers provide fast and effective solutions under Pakistan’s tenancy laws. We protect your legal rights related to tenancy agreements, rent control violations, and tenancy matters, offering professional advice and court representation to safeguard your property interests.</w:t>
      </w:r>
    </w:p>
    <w:p w:rsidR="007162D9" w:rsidRPr="007162D9" w:rsidRDefault="007162D9" w:rsidP="007162D9">
      <w:p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Complete Legal Support for Tenancy Issues in Lahore</w:t>
      </w:r>
      <w:r w:rsidRPr="007162D9">
        <w:rPr>
          <w:rFonts w:ascii="Arial" w:eastAsia="Times New Roman" w:hAnsi="Arial" w:cs="Arial"/>
          <w:sz w:val="24"/>
          <w:szCs w:val="24"/>
        </w:rPr>
        <w:br/>
        <w:t>Our experienced legal team handles a wide range of cases, including tenancy agreement conflicts, possession recovery, rent control violations, and disputes arising from rental agreements. We assist landlords in protecting their rights against unauthorized occupation and unlawful eviction, and tenants in defending against unfair eviction attempts. Voice of Justice is trusted for its deep knowledge of Lahore’s tenancy laws and transparent communication, making us the go-to law firm near you for all landlord-tenant legal matters.</w:t>
      </w:r>
    </w:p>
    <w:p w:rsidR="007162D9" w:rsidRPr="007162D9" w:rsidRDefault="007162D9" w:rsidP="007162D9">
      <w:p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How Overseas Pakistanis Can Resolve Tenancy Disputes from Abroad</w:t>
      </w:r>
      <w:r w:rsidRPr="007162D9">
        <w:rPr>
          <w:rFonts w:ascii="Arial" w:eastAsia="Times New Roman" w:hAnsi="Arial" w:cs="Arial"/>
          <w:sz w:val="24"/>
          <w:szCs w:val="24"/>
        </w:rPr>
        <w:br/>
        <w:t>Managing rental disputes remotely can be challenging for overseas Pakistanis. We offer power of attorney services, virtual legal consultations, and local court representation to ensure your tenancy matters are handled professionally. Our lawyers keep you updated on possession cases, eviction proceedings, and rental agreement conflicts so you can protect your investment and enforce your legal rights from anywhere in the world.</w:t>
      </w:r>
    </w:p>
    <w:p w:rsidR="007162D9" w:rsidRPr="007162D9" w:rsidRDefault="007162D9" w:rsidP="007162D9">
      <w:p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Understanding Tenancy Laws and Legal Rights for Landlords and Tenants in Lahore</w:t>
      </w:r>
      <w:r w:rsidRPr="007162D9">
        <w:rPr>
          <w:rFonts w:ascii="Arial" w:eastAsia="Times New Roman" w:hAnsi="Arial" w:cs="Arial"/>
          <w:sz w:val="24"/>
          <w:szCs w:val="24"/>
        </w:rPr>
        <w:br/>
        <w:t>Under the Punjab Rented Premises Act and other relevant regulations, tenancy laws govern rent control, eviction, and tenant protections. Our lawyers clarify your rights, ensuring landlords comply with eviction procedures and tenants understand protections against illegal eviction and rent-related violations.</w:t>
      </w:r>
    </w:p>
    <w:p w:rsidR="007162D9" w:rsidRPr="007162D9" w:rsidRDefault="007162D9" w:rsidP="007162D9">
      <w:p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Why Choose Voice of Justice as Your Trusted Landlord Tenant Law Firm in Lahore?</w:t>
      </w:r>
      <w:r w:rsidRPr="007162D9">
        <w:rPr>
          <w:rFonts w:ascii="Arial" w:eastAsia="Times New Roman" w:hAnsi="Arial" w:cs="Arial"/>
          <w:sz w:val="24"/>
          <w:szCs w:val="24"/>
        </w:rPr>
        <w:br/>
        <w:t>As one of the best law firms in Lahore, we combine experience, dedication, and clear communication to resolve landlord-tenant disputes efficiently. Whether dealing with rent arrears, illegal eviction cases, possession conflicts, or tenancy agreement disputes, Voice of Justice delivers tailored legal solutions to secure your rights and provide peace of mind.</w:t>
      </w:r>
    </w:p>
    <w:p w:rsidR="007162D9" w:rsidRPr="007162D9" w:rsidRDefault="007162D9" w:rsidP="007162D9">
      <w:pPr>
        <w:spacing w:after="0" w:line="240" w:lineRule="auto"/>
        <w:rPr>
          <w:rFonts w:ascii="Arial" w:eastAsia="Times New Roman" w:hAnsi="Arial" w:cs="Arial"/>
          <w:sz w:val="24"/>
          <w:szCs w:val="24"/>
        </w:rPr>
      </w:pPr>
      <w:r w:rsidRPr="007162D9">
        <w:rPr>
          <w:rFonts w:ascii="Arial" w:eastAsia="Times New Roman" w:hAnsi="Arial" w:cs="Arial"/>
          <w:sz w:val="24"/>
          <w:szCs w:val="24"/>
        </w:rPr>
        <w:pict>
          <v:rect id="_x0000_i1025" style="width:0;height:1.5pt" o:hralign="center" o:hrstd="t" o:hr="t" fillcolor="#a0a0a0" stroked="f"/>
        </w:pict>
      </w:r>
    </w:p>
    <w:p w:rsidR="007162D9" w:rsidRPr="007162D9" w:rsidRDefault="007162D9" w:rsidP="007162D9">
      <w:pPr>
        <w:spacing w:before="100" w:beforeAutospacing="1" w:after="100" w:afterAutospacing="1" w:line="240" w:lineRule="auto"/>
        <w:outlineLvl w:val="2"/>
        <w:rPr>
          <w:rFonts w:ascii="Arial" w:eastAsia="Times New Roman" w:hAnsi="Arial" w:cs="Arial"/>
          <w:b/>
          <w:bCs/>
          <w:sz w:val="27"/>
          <w:szCs w:val="27"/>
        </w:rPr>
      </w:pPr>
      <w:r w:rsidRPr="007162D9">
        <w:rPr>
          <w:rFonts w:ascii="Arial" w:eastAsia="Times New Roman" w:hAnsi="Arial" w:cs="Arial"/>
          <w:b/>
          <w:bCs/>
          <w:sz w:val="27"/>
          <w:szCs w:val="27"/>
        </w:rPr>
        <w:lastRenderedPageBreak/>
        <w:t>Concise Questions &amp; Answers – Key Concerns for Overseas Pakistanis</w:t>
      </w:r>
    </w:p>
    <w:p w:rsidR="007162D9" w:rsidRPr="007162D9" w:rsidRDefault="007162D9" w:rsidP="007162D9">
      <w:p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Q: Can I file an eviction case against a tenant from abroad?</w:t>
      </w:r>
      <w:r w:rsidRPr="007162D9">
        <w:rPr>
          <w:rFonts w:ascii="Arial" w:eastAsia="Times New Roman" w:hAnsi="Arial" w:cs="Arial"/>
          <w:sz w:val="24"/>
          <w:szCs w:val="24"/>
        </w:rPr>
        <w:br/>
        <w:t>A: Yes. By granting power of attorney, your lawyer can file recovery suits, represent you in court, and help recover possession without your physical presence.</w:t>
      </w:r>
    </w:p>
    <w:p w:rsidR="007162D9" w:rsidRPr="007162D9" w:rsidRDefault="007162D9" w:rsidP="007162D9">
      <w:p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Q: How can I protect my rental property if I live overseas?</w:t>
      </w:r>
      <w:r w:rsidRPr="007162D9">
        <w:rPr>
          <w:rFonts w:ascii="Arial" w:eastAsia="Times New Roman" w:hAnsi="Arial" w:cs="Arial"/>
          <w:sz w:val="24"/>
          <w:szCs w:val="24"/>
        </w:rPr>
        <w:br/>
        <w:t>A: Hiring a local landlord tenant lawyer helps monitor rent payments, prevent unauthorized occupation, and initiate legal action if needed. Maintaining regular utility payments and property repairs is also crucial.</w:t>
      </w:r>
    </w:p>
    <w:p w:rsidR="007162D9" w:rsidRPr="007162D9" w:rsidRDefault="007162D9" w:rsidP="007162D9">
      <w:p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Q: What are my rights if my landlord tries illegal eviction?</w:t>
      </w:r>
      <w:r w:rsidRPr="007162D9">
        <w:rPr>
          <w:rFonts w:ascii="Arial" w:eastAsia="Times New Roman" w:hAnsi="Arial" w:cs="Arial"/>
          <w:sz w:val="24"/>
          <w:szCs w:val="24"/>
        </w:rPr>
        <w:br/>
        <w:t>A: Tenants are protected under tenancy laws like the Punjab Rented Premises Act. Illegal eviction without a court order or proper notice is punishable, and legal intervention can restrain eviction and claim damages.</w:t>
      </w:r>
    </w:p>
    <w:p w:rsidR="007162D9" w:rsidRPr="007162D9" w:rsidRDefault="007162D9" w:rsidP="007162D9">
      <w:p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Q: How do I resolve tenancy agreement disputes in Lahore?</w:t>
      </w:r>
      <w:r w:rsidRPr="007162D9">
        <w:rPr>
          <w:rFonts w:ascii="Arial" w:eastAsia="Times New Roman" w:hAnsi="Arial" w:cs="Arial"/>
          <w:sz w:val="24"/>
          <w:szCs w:val="24"/>
        </w:rPr>
        <w:br/>
        <w:t>A: Lawyers review tenancy agreements for fairness, assist in renegotiations, and represent clients in court for conflicts involving rent, maintenance, or contract breaches.</w:t>
      </w:r>
    </w:p>
    <w:p w:rsidR="007162D9" w:rsidRPr="007162D9" w:rsidRDefault="007162D9" w:rsidP="007162D9">
      <w:p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Q: What documents are essential for tenancy legal cases?</w:t>
      </w:r>
      <w:r w:rsidRPr="007162D9">
        <w:rPr>
          <w:rFonts w:ascii="Arial" w:eastAsia="Times New Roman" w:hAnsi="Arial" w:cs="Arial"/>
          <w:sz w:val="24"/>
          <w:szCs w:val="24"/>
        </w:rPr>
        <w:br/>
        <w:t>A: Keep tenancy contracts, rent receipts, communication records, eviction notices, and proof of payments to support your case.</w:t>
      </w:r>
    </w:p>
    <w:p w:rsidR="007162D9" w:rsidRPr="007162D9" w:rsidRDefault="007162D9" w:rsidP="007162D9">
      <w:p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Q: How long does a tenancy dispute case take in Lahore courts?</w:t>
      </w:r>
      <w:r w:rsidRPr="007162D9">
        <w:rPr>
          <w:rFonts w:ascii="Arial" w:eastAsia="Times New Roman" w:hAnsi="Arial" w:cs="Arial"/>
          <w:sz w:val="24"/>
          <w:szCs w:val="24"/>
        </w:rPr>
        <w:br/>
        <w:t>A: Cases usually resolve within 6 months to 2 years depending on complexity, with skilled lawyers often pursuing mediation to speed up outcomes.</w:t>
      </w:r>
    </w:p>
    <w:p w:rsidR="007162D9" w:rsidRPr="007162D9" w:rsidRDefault="007162D9" w:rsidP="007162D9">
      <w:pPr>
        <w:spacing w:after="0" w:line="240" w:lineRule="auto"/>
        <w:rPr>
          <w:rFonts w:ascii="Arial" w:eastAsia="Times New Roman" w:hAnsi="Arial" w:cs="Arial"/>
          <w:sz w:val="24"/>
          <w:szCs w:val="24"/>
        </w:rPr>
      </w:pPr>
      <w:r w:rsidRPr="007162D9">
        <w:rPr>
          <w:rFonts w:ascii="Arial" w:eastAsia="Times New Roman" w:hAnsi="Arial" w:cs="Arial"/>
          <w:sz w:val="24"/>
          <w:szCs w:val="24"/>
        </w:rPr>
        <w:pict>
          <v:rect id="_x0000_i1026" style="width:0;height:1.5pt" o:hralign="center" o:hrstd="t" o:hr="t" fillcolor="#a0a0a0" stroked="f"/>
        </w:pict>
      </w:r>
    </w:p>
    <w:p w:rsidR="007162D9" w:rsidRPr="007162D9" w:rsidRDefault="007162D9" w:rsidP="007162D9">
      <w:pPr>
        <w:spacing w:before="100" w:beforeAutospacing="1" w:after="100" w:afterAutospacing="1" w:line="240" w:lineRule="auto"/>
        <w:outlineLvl w:val="2"/>
        <w:rPr>
          <w:rFonts w:ascii="Arial" w:eastAsia="Times New Roman" w:hAnsi="Arial" w:cs="Arial"/>
          <w:b/>
          <w:bCs/>
          <w:sz w:val="27"/>
          <w:szCs w:val="27"/>
        </w:rPr>
      </w:pPr>
      <w:r w:rsidRPr="007162D9">
        <w:rPr>
          <w:rFonts w:ascii="Arial" w:eastAsia="Times New Roman" w:hAnsi="Arial" w:cs="Arial"/>
          <w:b/>
          <w:bCs/>
          <w:sz w:val="27"/>
          <w:szCs w:val="27"/>
        </w:rPr>
        <w:t>Frequently Asked Questions (FAQs)</w:t>
      </w:r>
    </w:p>
    <w:p w:rsidR="007162D9" w:rsidRPr="007162D9" w:rsidRDefault="007162D9" w:rsidP="007162D9">
      <w:pPr>
        <w:numPr>
          <w:ilvl w:val="0"/>
          <w:numId w:val="1"/>
        </w:num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What is the Punjab Rented Premises Act?</w:t>
      </w:r>
      <w:r w:rsidRPr="007162D9">
        <w:rPr>
          <w:rFonts w:ascii="Arial" w:eastAsia="Times New Roman" w:hAnsi="Arial" w:cs="Arial"/>
          <w:sz w:val="24"/>
          <w:szCs w:val="24"/>
        </w:rPr>
        <w:br/>
        <w:t>It’s the primary law regulating landlord-tenant relationships in Punjab, covering rent control, eviction, and dispute resolution.</w:t>
      </w:r>
    </w:p>
    <w:p w:rsidR="007162D9" w:rsidRPr="007162D9" w:rsidRDefault="007162D9" w:rsidP="007162D9">
      <w:pPr>
        <w:numPr>
          <w:ilvl w:val="0"/>
          <w:numId w:val="1"/>
        </w:num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Can landlords increase rent arbitrarily in Lahore?</w:t>
      </w:r>
      <w:r w:rsidRPr="007162D9">
        <w:rPr>
          <w:rFonts w:ascii="Arial" w:eastAsia="Times New Roman" w:hAnsi="Arial" w:cs="Arial"/>
          <w:sz w:val="24"/>
          <w:szCs w:val="24"/>
        </w:rPr>
        <w:br/>
        <w:t>No. Rent increases must comply with legal limits and proper notice requirements under tenancy laws.</w:t>
      </w:r>
      <w:bookmarkStart w:id="0" w:name="_GoBack"/>
      <w:bookmarkEnd w:id="0"/>
    </w:p>
    <w:p w:rsidR="007162D9" w:rsidRPr="007162D9" w:rsidRDefault="007162D9" w:rsidP="007162D9">
      <w:pPr>
        <w:numPr>
          <w:ilvl w:val="0"/>
          <w:numId w:val="1"/>
        </w:num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What legal steps can I take if my tenant refuses to pay rent?</w:t>
      </w:r>
      <w:r w:rsidRPr="007162D9">
        <w:rPr>
          <w:rFonts w:ascii="Arial" w:eastAsia="Times New Roman" w:hAnsi="Arial" w:cs="Arial"/>
          <w:sz w:val="24"/>
          <w:szCs w:val="24"/>
        </w:rPr>
        <w:br/>
        <w:t>You can issue legal notices, file rent recovery suits, or eviction petitions through a landlord tenant lawyer.</w:t>
      </w:r>
    </w:p>
    <w:p w:rsidR="007162D9" w:rsidRPr="007162D9" w:rsidRDefault="007162D9" w:rsidP="007162D9">
      <w:pPr>
        <w:numPr>
          <w:ilvl w:val="0"/>
          <w:numId w:val="1"/>
        </w:num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Is a written tenancy agreement mandatory in Lahore?</w:t>
      </w:r>
      <w:r w:rsidRPr="007162D9">
        <w:rPr>
          <w:rFonts w:ascii="Arial" w:eastAsia="Times New Roman" w:hAnsi="Arial" w:cs="Arial"/>
          <w:sz w:val="24"/>
          <w:szCs w:val="24"/>
        </w:rPr>
        <w:br/>
        <w:t>While verbal agreements exist, written contracts are strongly recommended for clear terms and legal protection.</w:t>
      </w:r>
    </w:p>
    <w:p w:rsidR="007162D9" w:rsidRPr="007162D9" w:rsidRDefault="007162D9" w:rsidP="007162D9">
      <w:pPr>
        <w:numPr>
          <w:ilvl w:val="0"/>
          <w:numId w:val="1"/>
        </w:num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lastRenderedPageBreak/>
        <w:t>Can tenants request repairs or maintenance legally?</w:t>
      </w:r>
      <w:r w:rsidRPr="007162D9">
        <w:rPr>
          <w:rFonts w:ascii="Arial" w:eastAsia="Times New Roman" w:hAnsi="Arial" w:cs="Arial"/>
          <w:sz w:val="24"/>
          <w:szCs w:val="24"/>
        </w:rPr>
        <w:br/>
        <w:t>Yes. Tenants have the right to demand necessary repairs, and landlords are legally obligated to maintain habitable conditions.</w:t>
      </w:r>
    </w:p>
    <w:p w:rsidR="007162D9" w:rsidRPr="007162D9" w:rsidRDefault="007162D9" w:rsidP="007162D9">
      <w:pPr>
        <w:numPr>
          <w:ilvl w:val="0"/>
          <w:numId w:val="1"/>
        </w:numPr>
        <w:spacing w:before="100" w:beforeAutospacing="1" w:after="100" w:afterAutospacing="1" w:line="240" w:lineRule="auto"/>
        <w:rPr>
          <w:rFonts w:ascii="Arial" w:eastAsia="Times New Roman" w:hAnsi="Arial" w:cs="Arial"/>
          <w:sz w:val="24"/>
          <w:szCs w:val="24"/>
        </w:rPr>
      </w:pPr>
      <w:r w:rsidRPr="007162D9">
        <w:rPr>
          <w:rFonts w:ascii="Arial" w:eastAsia="Times New Roman" w:hAnsi="Arial" w:cs="Arial"/>
          <w:b/>
          <w:bCs/>
          <w:sz w:val="24"/>
          <w:szCs w:val="24"/>
        </w:rPr>
        <w:t>How can overseas landlords stay updated on their rental properties?</w:t>
      </w:r>
      <w:r w:rsidRPr="007162D9">
        <w:rPr>
          <w:rFonts w:ascii="Arial" w:eastAsia="Times New Roman" w:hAnsi="Arial" w:cs="Arial"/>
          <w:sz w:val="24"/>
          <w:szCs w:val="24"/>
        </w:rPr>
        <w:br/>
        <w:t>Lawyers provide regular updates, manage communications, and represent landlords in courts or negotiations to ensure property rights are protected.</w:t>
      </w:r>
    </w:p>
    <w:p w:rsidR="00913B7D" w:rsidRPr="007162D9" w:rsidRDefault="00913B7D">
      <w:pPr>
        <w:rPr>
          <w:rFonts w:ascii="Arial" w:hAnsi="Arial" w:cs="Arial"/>
        </w:rPr>
      </w:pPr>
    </w:p>
    <w:sectPr w:rsidR="00913B7D" w:rsidRPr="007162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AC70D5"/>
    <w:multiLevelType w:val="multilevel"/>
    <w:tmpl w:val="F60E0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2D9"/>
    <w:rsid w:val="007162D9"/>
    <w:rsid w:val="00913B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C31174C-C187-4400-A87D-F9260F6BC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7162D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162D9"/>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7162D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162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2549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767</Words>
  <Characters>4457</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2025-10-14T13:13:00Z</dcterms:created>
  <dcterms:modified xsi:type="dcterms:W3CDTF">2025-10-14T13:14:00Z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03bfa5e7-f400-4cde-b2cb-34f633bc00d5</vt:lpwstr>
  </property>
</Properties>
</file>